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14:paraId="634599BA" w14:textId="77777777" w:rsidTr="003730CD">
        <w:tc>
          <w:tcPr>
            <w:tcW w:w="9160" w:type="dxa"/>
          </w:tcPr>
          <w:p w14:paraId="6257F457" w14:textId="77777777"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DA175AC" wp14:editId="362C54E0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75289" w14:textId="77777777"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14:paraId="7F95FCB3" w14:textId="77777777"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14:paraId="380C624E" w14:textId="77777777" w:rsidR="00CD5DA7" w:rsidRPr="0009712A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>Equality and</w:t>
      </w:r>
      <w:r w:rsidR="00CD5DA7" w:rsidRPr="0009712A">
        <w:rPr>
          <w:rFonts w:ascii="Arial" w:hAnsi="Arial" w:cs="Arial"/>
          <w:b/>
        </w:rPr>
        <w:t xml:space="preserve"> Diversity Monitoring Form</w:t>
      </w:r>
    </w:p>
    <w:p w14:paraId="4E241530" w14:textId="77777777" w:rsidR="004779BB" w:rsidRPr="0009712A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14:paraId="594DBDE2" w14:textId="77777777" w:rsidR="004779BB" w:rsidRPr="0009712A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 xml:space="preserve">Name </w:t>
      </w:r>
      <w:r w:rsidRPr="0009712A">
        <w:rPr>
          <w:rFonts w:ascii="Arial" w:hAnsi="Arial" w:cs="Arial"/>
        </w:rPr>
        <w:t xml:space="preserve">______________________________________________________________________ </w:t>
      </w:r>
      <w:r w:rsidRPr="0009712A">
        <w:rPr>
          <w:rFonts w:ascii="Arial" w:hAnsi="Arial" w:cs="Arial"/>
          <w:b/>
        </w:rPr>
        <w:t xml:space="preserve"> </w:t>
      </w:r>
    </w:p>
    <w:p w14:paraId="167A7313" w14:textId="77777777" w:rsidR="00CD5DA7" w:rsidRPr="0009712A" w:rsidRDefault="00CD5DA7" w:rsidP="002011C7">
      <w:pPr>
        <w:spacing w:before="14" w:after="0" w:line="260" w:lineRule="exact"/>
        <w:rPr>
          <w:rFonts w:ascii="Arial" w:hAnsi="Arial" w:cs="Arial"/>
        </w:rPr>
      </w:pPr>
    </w:p>
    <w:p w14:paraId="729D6FEC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Diversity data gathered from this form will be </w:t>
      </w:r>
      <w:proofErr w:type="spellStart"/>
      <w:r w:rsidRPr="0009712A">
        <w:rPr>
          <w:rFonts w:ascii="Arial" w:hAnsi="Arial" w:cs="Arial"/>
        </w:rPr>
        <w:t>anonymised</w:t>
      </w:r>
      <w:proofErr w:type="spellEnd"/>
      <w:r w:rsidRPr="0009712A">
        <w:rPr>
          <w:rFonts w:ascii="Arial" w:hAnsi="Arial" w:cs="Arial"/>
        </w:rPr>
        <w:t xml:space="preserve"> </w:t>
      </w:r>
      <w:r w:rsidR="00276AFA" w:rsidRPr="0009712A">
        <w:rPr>
          <w:rFonts w:ascii="Arial" w:hAnsi="Arial" w:cs="Arial"/>
        </w:rPr>
        <w:t>to</w:t>
      </w:r>
      <w:r w:rsidRPr="0009712A">
        <w:rPr>
          <w:rFonts w:ascii="Arial" w:hAnsi="Arial" w:cs="Arial"/>
        </w:rPr>
        <w:t xml:space="preserve"> assist the BSB in meeting our statutory duties under the Equality Act 2010 and will inform our wider equality and diversity strategy.</w:t>
      </w:r>
    </w:p>
    <w:p w14:paraId="1CDBB0A4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3143974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Your diversity data will be treated as confidential and stored securely according to the </w:t>
      </w:r>
      <w:r w:rsidR="001B297E" w:rsidRPr="0009712A">
        <w:rPr>
          <w:rFonts w:ascii="Arial" w:hAnsi="Arial" w:cs="Arial"/>
        </w:rPr>
        <w:t>BSB</w:t>
      </w:r>
      <w:r w:rsidRPr="0009712A">
        <w:rPr>
          <w:rFonts w:ascii="Arial" w:hAnsi="Arial" w:cs="Arial"/>
        </w:rPr>
        <w:t>’s Privacy policy. It will not be published in a way which might identify any individual. The raw data will be kept only for monitoring purposes</w:t>
      </w:r>
      <w:r w:rsidR="00FF1647" w:rsidRPr="0009712A">
        <w:rPr>
          <w:rFonts w:ascii="Arial" w:hAnsi="Arial" w:cs="Arial"/>
        </w:rPr>
        <w:t>.</w:t>
      </w:r>
      <w:r w:rsidRPr="0009712A">
        <w:rPr>
          <w:rFonts w:ascii="Arial" w:hAnsi="Arial" w:cs="Arial"/>
        </w:rPr>
        <w:t xml:space="preserve"> </w:t>
      </w:r>
    </w:p>
    <w:p w14:paraId="29ECE19F" w14:textId="77777777" w:rsidR="00FF1647" w:rsidRPr="0009712A" w:rsidRDefault="00FF1647" w:rsidP="002011C7">
      <w:pPr>
        <w:spacing w:after="0"/>
        <w:rPr>
          <w:rFonts w:ascii="Arial" w:hAnsi="Arial" w:cs="Arial"/>
        </w:rPr>
      </w:pPr>
    </w:p>
    <w:p w14:paraId="7F98595D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Question formats are based on L</w:t>
      </w:r>
      <w:r w:rsidR="00D26922" w:rsidRPr="0009712A">
        <w:rPr>
          <w:rFonts w:ascii="Arial" w:hAnsi="Arial" w:cs="Arial"/>
        </w:rPr>
        <w:t xml:space="preserve">egal </w:t>
      </w:r>
      <w:r w:rsidRPr="0009712A">
        <w:rPr>
          <w:rFonts w:ascii="Arial" w:hAnsi="Arial" w:cs="Arial"/>
        </w:rPr>
        <w:t>S</w:t>
      </w:r>
      <w:r w:rsidR="00D26922" w:rsidRPr="0009712A">
        <w:rPr>
          <w:rFonts w:ascii="Arial" w:hAnsi="Arial" w:cs="Arial"/>
        </w:rPr>
        <w:t xml:space="preserve">ervices </w:t>
      </w:r>
      <w:r w:rsidRPr="0009712A">
        <w:rPr>
          <w:rFonts w:ascii="Arial" w:hAnsi="Arial" w:cs="Arial"/>
        </w:rPr>
        <w:t>B</w:t>
      </w:r>
      <w:r w:rsidR="00D26922" w:rsidRPr="0009712A">
        <w:rPr>
          <w:rFonts w:ascii="Arial" w:hAnsi="Arial" w:cs="Arial"/>
        </w:rPr>
        <w:t>oard</w:t>
      </w:r>
      <w:r w:rsidRPr="0009712A">
        <w:rPr>
          <w:rFonts w:ascii="Arial" w:hAnsi="Arial" w:cs="Arial"/>
        </w:rPr>
        <w:t xml:space="preserve"> approved monitoring questions.</w:t>
      </w:r>
    </w:p>
    <w:p w14:paraId="12A9455D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02D6CEF0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Provision of diversity information is not compulsory however we strongly encourage you to help us by completing this form.</w:t>
      </w:r>
    </w:p>
    <w:p w14:paraId="05CD91FA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A65CD8F" w14:textId="77777777" w:rsidR="004049CF" w:rsidRPr="0009712A" w:rsidRDefault="00924A2D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09712A">
        <w:rPr>
          <w:rFonts w:ascii="Arial" w:hAnsi="Arial" w:cs="Arial"/>
        </w:rPr>
        <w:t>question</w:t>
      </w:r>
      <w:proofErr w:type="gramEnd"/>
      <w:r w:rsidRPr="0009712A">
        <w:rPr>
          <w:rFonts w:ascii="Arial" w:hAnsi="Arial" w:cs="Arial"/>
        </w:rPr>
        <w:t xml:space="preserve"> please choose the option </w:t>
      </w:r>
      <w:r w:rsidR="002011C7" w:rsidRPr="0009712A">
        <w:rPr>
          <w:rFonts w:ascii="Arial" w:hAnsi="Arial" w:cs="Arial"/>
        </w:rPr>
        <w:t>“</w:t>
      </w:r>
      <w:r w:rsidRPr="0009712A">
        <w:rPr>
          <w:rFonts w:ascii="Arial" w:hAnsi="Arial" w:cs="Arial"/>
        </w:rPr>
        <w:t>Prefer not to say</w:t>
      </w:r>
      <w:r w:rsidR="002011C7" w:rsidRPr="0009712A">
        <w:rPr>
          <w:rFonts w:ascii="Arial" w:hAnsi="Arial" w:cs="Arial"/>
        </w:rPr>
        <w:t>”</w:t>
      </w:r>
      <w:r w:rsidRPr="0009712A">
        <w:rPr>
          <w:rFonts w:ascii="Arial" w:hAnsi="Arial" w:cs="Arial"/>
        </w:rPr>
        <w:t xml:space="preserve"> rather than leaving the question blank.</w:t>
      </w:r>
    </w:p>
    <w:p w14:paraId="6E8BB81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1220A0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11E8312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14:paraId="13B1460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2D8891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14:paraId="18103A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12478C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9925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D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EA6E2BF" w14:textId="77777777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8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D8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3B7A4DA" w14:textId="77777777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992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FF8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1FACF8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0BA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71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FFEF61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C7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C7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2226D4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E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ECDD0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C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E8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3FEE68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75E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6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826CB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34A359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0F745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9375F3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C4DD6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124BB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93AB7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C8E6B5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14:paraId="4EB8796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615BF2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14:paraId="5B5416F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B36DEC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02A22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AB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220093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6B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9E0AF5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32D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4A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9712A" w14:paraId="58A0D7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58B" w14:textId="48CEDF9A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D35" w14:textId="77777777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404D55F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787A876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FA8ADC5" w14:textId="00DF01CC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 xml:space="preserve">Gender </w:t>
      </w:r>
    </w:p>
    <w:p w14:paraId="022EFBCF" w14:textId="5F7ED28B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695AE7B" w14:textId="700E0BD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bookmarkStart w:id="0" w:name="_Hlk90373312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the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gender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you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identi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f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y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with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the same as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your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sex </w:t>
      </w:r>
      <w:r w:rsidR="00620DE2" w:rsidRPr="0009712A">
        <w:rPr>
          <w:rFonts w:ascii="Arial" w:eastAsia="Times New Roman" w:hAnsi="Arial" w:cs="Times New Roman"/>
          <w:szCs w:val="24"/>
          <w:lang w:val="en-GB" w:eastAsia="en-GB"/>
        </w:rPr>
        <w:t>re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gistered at birth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bookmarkEnd w:id="0"/>
    <w:p w14:paraId="46F92592" w14:textId="031683A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1C54708" w14:textId="77777777" w:rsidR="009E3F25" w:rsidRPr="0009712A" w:rsidRDefault="009E3F25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AA27724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23296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4CA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63E4308A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84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53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3073601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1BD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F2F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9712A" w14:paraId="4F1F92B5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C96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9BC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F600DFE" w14:textId="77777777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FFA579E" w14:textId="220040A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EBD5B52" w14:textId="2C2BC942" w:rsidR="00ED5BCF" w:rsidRPr="0009712A" w:rsidRDefault="008F49C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bookmarkStart w:id="1" w:name="_Hlk90373268"/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If no, please enter your gender identity:</w:t>
      </w:r>
    </w:p>
    <w:bookmarkEnd w:id="1"/>
    <w:p w14:paraId="1E1C2F20" w14:textId="3A48975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F88B647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55A9CD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00B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E3CCC3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B4B" w14:textId="5BF9F9F8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C7F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30A16D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024" w14:textId="739364F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013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BD572CB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58C" w14:textId="086E0C6A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4D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1CCBF10E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B59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CA0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0F01E7E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72A803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4852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14:paraId="53DBE03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535D9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6DD59D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6F890D7" w14:textId="4C24952D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consider yourself to have a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disability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do you automatically meet the disability definition under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</w:t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2010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78D949F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A08B42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F77BF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1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6B0961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40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87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95170E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C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1E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BC595F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9A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4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161A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F2488D" w14:textId="301B3D74" w:rsidR="000F05CA" w:rsidRPr="0009712A" w:rsidRDefault="000F05CA" w:rsidP="00671DF2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your ability to perform day-to-day activities limited because of a physical or mental disability, </w:t>
      </w:r>
      <w:proofErr w:type="gramStart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>condition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illness, which has lasted or is expected to last for at least 12 months?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C14C52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D5FA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3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6B7D20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E07" w14:textId="293F6FBF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9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EFE480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61DD" w14:textId="02E27928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20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831414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8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1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726D01B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79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2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AE6E2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DD55F2" w14:textId="77777777" w:rsidR="00B20DBF" w:rsidRPr="0009712A" w:rsidRDefault="00B20DB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CF8A12A" w14:textId="5BAB11F9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Ethnicity</w:t>
      </w:r>
    </w:p>
    <w:p w14:paraId="794BA4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F8265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</w:p>
    <w:p w14:paraId="7BE457C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20894F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14:paraId="1E484EC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3CA408C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0404B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9CB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33C1AF8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E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F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FF443B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EB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015D71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73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1E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D88047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5B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4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937CD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11A" w14:textId="6DD083A8" w:rsidR="000F05CA" w:rsidRPr="0009712A" w:rsidRDefault="0046658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Mixed/Multiple ethnic background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2A09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B368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BB7F47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14:paraId="4B29EE3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77F3A07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4994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4F2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3B3751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FB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C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AB87C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59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6D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5CA26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78F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DE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9B211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2D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76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2D8DF2B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231" w14:textId="44C6427C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Asian background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C8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9A48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81E8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Black / African / Caribbean / Black British</w:t>
      </w:r>
    </w:p>
    <w:p w14:paraId="2AB7340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32CD2D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535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8AFC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DC5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E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778B66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7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153F15E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D6" w14:textId="23E9DF15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Black background (please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E3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038AC3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9339D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14:paraId="1C33400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B77B08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BD6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94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D1AE8C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30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D5E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5296D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A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77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737BD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A1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B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540B19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587" w14:textId="75595F06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White background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2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DE99F8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69A0EA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Other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ethnic group</w:t>
      </w:r>
    </w:p>
    <w:p w14:paraId="7F310C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145076F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F45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73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6F067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5D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E3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D43D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7C4" w14:textId="44BC3404" w:rsidR="000F05CA" w:rsidRPr="0009712A" w:rsidRDefault="0046658B" w:rsidP="0046658B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ethnicity, which does not fall under “White”, “Asian”, “Black” or “Mixed/Multiple Ethnic </w:t>
            </w:r>
            <w:proofErr w:type="gramStart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Background”   </w:t>
            </w:r>
            <w:proofErr w:type="gramEnd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                    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DB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3161F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1F8B" w14:textId="740CB8D2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Roma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DEC0" w14:textId="77777777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C6BBA0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3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2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CD0E8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1696F7F" w14:textId="77777777" w:rsidR="001C4072" w:rsidRPr="0009712A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E5EBE58" w14:textId="77777777" w:rsidR="00D767FB" w:rsidRPr="0009712A" w:rsidRDefault="00D767F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24E745D6" w14:textId="271B537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Religion or belief</w:t>
      </w:r>
    </w:p>
    <w:p w14:paraId="576EEF6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5E2C89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14:paraId="7835121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0C91376A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046ED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6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7712D8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7C3" w14:textId="7AEC7D7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 religion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D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58DB1D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E2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D0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90E757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FCF" w14:textId="7692B5D9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EB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E0B61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05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7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65793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A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CB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179B6F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09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6B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2C063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F4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AA072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869" w14:textId="49B3355E" w:rsidR="000F05CA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have a different religion/belief</w:t>
            </w:r>
            <w:r w:rsidR="0066622B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(</w:t>
            </w:r>
            <w:r w:rsidR="00D63E78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your religion belief)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AF3D00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6A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F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7FFEC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639B05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2E17E7" w14:textId="6EC900E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14:paraId="3957B1C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44C670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sexual orientation?</w:t>
      </w:r>
    </w:p>
    <w:p w14:paraId="321A414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2CFF5A9" w14:textId="77777777" w:rsidTr="00ED5BC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48103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2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44D0C09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496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055605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9028" w14:textId="0C48D33B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Gay</w:t>
            </w:r>
            <w:r w:rsidR="00ED5BC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or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5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A8E6CE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9FC" w14:textId="700B1945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Heterosexual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B3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BF4198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24B" w14:textId="5E7C3F81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(for example, pansexual or asexual). 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FB3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5E5AF90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D91" w14:textId="2FC27F1B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5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4DF989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0EDADE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935309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14:paraId="7896CBA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0EBC19" w14:textId="0611D388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6622B" w:rsidRPr="0009712A">
        <w:rPr>
          <w:rFonts w:ascii="Arial" w:eastAsia="Times New Roman" w:hAnsi="Arial" w:cs="Times New Roman"/>
          <w:szCs w:val="24"/>
          <w:lang w:val="en-GB" w:eastAsia="en-GB"/>
        </w:rPr>
        <w:t>If you went to university (to study a BA, BSc or higher), had either (or both) of your parents or carers attended university by the time you were 18?</w:t>
      </w:r>
    </w:p>
    <w:p w14:paraId="6C52F86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EAF48AB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1061C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1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68CDF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3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75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FCFC72C" w14:textId="77777777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E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6F5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8201AB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719" w14:textId="07F69103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EDF" w14:textId="77777777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29FD2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54A" w14:textId="13C41D58" w:rsidR="000F05CA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didn’t</w:t>
            </w:r>
            <w:r w:rsidR="000F05CA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6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820297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B1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E6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4E47B9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22D3B27" w14:textId="49ABB77D" w:rsidR="000F05CA" w:rsidRPr="0009712A" w:rsidRDefault="000F05CA" w:rsidP="00B20DBF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Did you mainly attend a state or fee</w:t>
      </w:r>
      <w:r w:rsidR="00504F79" w:rsidRPr="0009712A">
        <w:rPr>
          <w:rFonts w:ascii="Arial" w:eastAsia="Times New Roman" w:hAnsi="Arial" w:cs="Times New Roman"/>
          <w:szCs w:val="24"/>
          <w:lang w:val="en-GB" w:eastAsia="en-GB"/>
        </w:rPr>
        <w:t>-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paying school between the ages 11 – 18?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2D58D6A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C43427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19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2F61F3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B26" w14:textId="500FDF4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UK </w:t>
            </w:r>
            <w:r w:rsidR="00B20DB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non-selective state school (e.g., comprehensive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87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518367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3DDB" w14:textId="0B4ACFBB" w:rsidR="000F05CA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Selective state school (e.g., grammar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B41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2D3D0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0E2A" w14:textId="6C3EAC51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(private/independent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5D8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BAA5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AA21" w14:textId="0E6116C4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(supported by a means tested scholarship)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7E64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6FB71B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5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A2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C8E0C3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D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B3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EF78372" w14:textId="26DCC16C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If you finished school after 1980, were you eligible for Free School Meals at any point during your school years?</w:t>
      </w:r>
    </w:p>
    <w:p w14:paraId="7DF50D7E" w14:textId="5002B726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CE0AA26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B4B79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EAA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21B90DF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087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406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DF4DF2F" w14:textId="77777777" w:rsidTr="00AA500D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9AE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663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686DA0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470" w14:textId="2728883E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F4F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2E59B3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E73" w14:textId="70CE1328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A4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9712A" w14:paraId="4B07EA1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835E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B0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3391A5A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560CCCE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3E12D3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26515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B08CBD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Caring responsibilities</w:t>
      </w:r>
    </w:p>
    <w:p w14:paraId="1B8013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B7443C9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14:paraId="56593DC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3CC2A08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A4BBC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CF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A31AF8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56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773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CAD74A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3F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488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EB9DF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55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017DB0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E3A94B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678C36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look after, or give any help or support to family members, friends,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neighbours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others because of either:</w:t>
      </w:r>
    </w:p>
    <w:p w14:paraId="377AF71E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Long-term physical or mental ill-health / disability</w:t>
      </w:r>
    </w:p>
    <w:p w14:paraId="03670B59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Problems related to old age</w:t>
      </w:r>
    </w:p>
    <w:p w14:paraId="232B19D2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14:paraId="478A418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100C174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002F9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D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198FC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6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7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FB7288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4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9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C3B9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4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83BBC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B0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178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E173D7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9C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C9D715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14:paraId="2F120D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9D64E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B34FDF5" w14:textId="77777777" w:rsidR="004049CF" w:rsidRPr="0009712A" w:rsidRDefault="004049CF">
      <w:pPr>
        <w:spacing w:after="0" w:line="200" w:lineRule="exact"/>
        <w:rPr>
          <w:rFonts w:ascii="Arial" w:hAnsi="Arial" w:cs="Arial"/>
        </w:rPr>
      </w:pPr>
    </w:p>
    <w:p w14:paraId="4AFF8C80" w14:textId="77777777" w:rsidR="00481484" w:rsidRPr="0009712A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14:paraId="48BDE4F0" w14:textId="77777777" w:rsidR="00481484" w:rsidRPr="0009712A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09712A">
        <w:rPr>
          <w:rFonts w:ascii="Arial" w:eastAsia="Arial" w:hAnsi="Arial" w:cs="Arial"/>
          <w:b/>
          <w:bCs/>
          <w:spacing w:val="-3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  <w:spacing w:val="3"/>
        </w:rPr>
        <w:t>a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k</w:t>
      </w:r>
      <w:r w:rsidRPr="0009712A">
        <w:rPr>
          <w:rFonts w:ascii="Arial" w:eastAsia="Arial" w:hAnsi="Arial" w:cs="Arial"/>
          <w:b/>
          <w:bCs/>
          <w:spacing w:val="6"/>
        </w:rPr>
        <w:t xml:space="preserve"> </w:t>
      </w:r>
      <w:r w:rsidRPr="0009712A">
        <w:rPr>
          <w:rFonts w:ascii="Arial" w:eastAsia="Arial" w:hAnsi="Arial" w:cs="Arial"/>
          <w:b/>
          <w:bCs/>
          <w:spacing w:val="-8"/>
        </w:rPr>
        <w:t>y</w:t>
      </w:r>
      <w:r w:rsidRPr="0009712A">
        <w:rPr>
          <w:rFonts w:ascii="Arial" w:eastAsia="Arial" w:hAnsi="Arial" w:cs="Arial"/>
          <w:b/>
          <w:bCs/>
          <w:spacing w:val="1"/>
        </w:rPr>
        <w:t>o</w:t>
      </w:r>
      <w:r w:rsidRPr="0009712A">
        <w:rPr>
          <w:rFonts w:ascii="Arial" w:eastAsia="Arial" w:hAnsi="Arial" w:cs="Arial"/>
          <w:b/>
          <w:bCs/>
        </w:rPr>
        <w:t>u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f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 xml:space="preserve">r </w:t>
      </w:r>
      <w:r w:rsidRPr="0009712A">
        <w:rPr>
          <w:rFonts w:ascii="Arial" w:eastAsia="Arial" w:hAnsi="Arial" w:cs="Arial"/>
          <w:b/>
          <w:bCs/>
          <w:spacing w:val="1"/>
        </w:rPr>
        <w:t>c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>m</w:t>
      </w:r>
      <w:r w:rsidRPr="0009712A">
        <w:rPr>
          <w:rFonts w:ascii="Arial" w:eastAsia="Arial" w:hAnsi="Arial" w:cs="Arial"/>
          <w:b/>
          <w:bCs/>
          <w:spacing w:val="-1"/>
        </w:rPr>
        <w:t>p</w:t>
      </w:r>
      <w:r w:rsidRPr="0009712A">
        <w:rPr>
          <w:rFonts w:ascii="Arial" w:eastAsia="Arial" w:hAnsi="Arial" w:cs="Arial"/>
          <w:b/>
          <w:bCs/>
        </w:rPr>
        <w:t>l</w:t>
      </w:r>
      <w:r w:rsidRPr="0009712A">
        <w:rPr>
          <w:rFonts w:ascii="Arial" w:eastAsia="Arial" w:hAnsi="Arial" w:cs="Arial"/>
          <w:b/>
          <w:bCs/>
          <w:spacing w:val="1"/>
        </w:rPr>
        <w:t>e</w:t>
      </w:r>
      <w:r w:rsidRPr="0009712A">
        <w:rPr>
          <w:rFonts w:ascii="Arial" w:eastAsia="Arial" w:hAnsi="Arial" w:cs="Arial"/>
          <w:b/>
          <w:bCs/>
        </w:rPr>
        <w:t>t</w:t>
      </w:r>
      <w:r w:rsidRPr="0009712A">
        <w:rPr>
          <w:rFonts w:ascii="Arial" w:eastAsia="Arial" w:hAnsi="Arial" w:cs="Arial"/>
          <w:b/>
          <w:bCs/>
          <w:spacing w:val="1"/>
        </w:rPr>
        <w:t>i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g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</w:rPr>
        <w:t>is</w:t>
      </w:r>
      <w:r w:rsidRPr="0009712A">
        <w:rPr>
          <w:rFonts w:ascii="Arial" w:eastAsia="Arial" w:hAnsi="Arial" w:cs="Arial"/>
          <w:b/>
          <w:bCs/>
          <w:spacing w:val="2"/>
        </w:rPr>
        <w:t xml:space="preserve"> </w:t>
      </w:r>
      <w:r w:rsidRPr="0009712A">
        <w:rPr>
          <w:rFonts w:ascii="Arial" w:eastAsia="Arial" w:hAnsi="Arial" w:cs="Arial"/>
          <w:b/>
          <w:bCs/>
        </w:rPr>
        <w:t>q</w:t>
      </w:r>
      <w:r w:rsidRPr="0009712A">
        <w:rPr>
          <w:rFonts w:ascii="Arial" w:eastAsia="Arial" w:hAnsi="Arial" w:cs="Arial"/>
          <w:b/>
          <w:bCs/>
          <w:spacing w:val="-4"/>
        </w:rPr>
        <w:t>u</w:t>
      </w:r>
      <w:r w:rsidRPr="0009712A">
        <w:rPr>
          <w:rFonts w:ascii="Arial" w:eastAsia="Arial" w:hAnsi="Arial" w:cs="Arial"/>
          <w:b/>
          <w:bCs/>
          <w:spacing w:val="1"/>
        </w:rPr>
        <w:t>es</w:t>
      </w:r>
      <w:r w:rsidRPr="0009712A">
        <w:rPr>
          <w:rFonts w:ascii="Arial" w:eastAsia="Arial" w:hAnsi="Arial" w:cs="Arial"/>
          <w:b/>
          <w:bCs/>
          <w:spacing w:val="-1"/>
        </w:rPr>
        <w:t>t</w:t>
      </w:r>
      <w:r w:rsidRPr="0009712A">
        <w:rPr>
          <w:rFonts w:ascii="Arial" w:eastAsia="Arial" w:hAnsi="Arial" w:cs="Arial"/>
          <w:b/>
          <w:bCs/>
        </w:rPr>
        <w:t>io</w:t>
      </w:r>
      <w:r w:rsidRPr="0009712A">
        <w:rPr>
          <w:rFonts w:ascii="Arial" w:eastAsia="Arial" w:hAnsi="Arial" w:cs="Arial"/>
          <w:b/>
          <w:bCs/>
          <w:spacing w:val="-1"/>
        </w:rPr>
        <w:t>nn</w:t>
      </w:r>
      <w:r w:rsidRPr="0009712A">
        <w:rPr>
          <w:rFonts w:ascii="Arial" w:eastAsia="Arial" w:hAnsi="Arial" w:cs="Arial"/>
          <w:b/>
          <w:bCs/>
          <w:spacing w:val="1"/>
        </w:rPr>
        <w:t>a</w:t>
      </w:r>
      <w:r w:rsidRPr="0009712A">
        <w:rPr>
          <w:rFonts w:ascii="Arial" w:eastAsia="Arial" w:hAnsi="Arial" w:cs="Arial"/>
          <w:b/>
          <w:bCs/>
        </w:rPr>
        <w:t>i</w:t>
      </w:r>
      <w:r w:rsidRPr="0009712A">
        <w:rPr>
          <w:rFonts w:ascii="Arial" w:eastAsia="Arial" w:hAnsi="Arial" w:cs="Arial"/>
          <w:b/>
          <w:bCs/>
          <w:spacing w:val="1"/>
        </w:rPr>
        <w:t>r</w:t>
      </w:r>
      <w:r w:rsidRPr="0009712A">
        <w:rPr>
          <w:rFonts w:ascii="Arial" w:eastAsia="Arial" w:hAnsi="Arial" w:cs="Arial"/>
          <w:b/>
          <w:bCs/>
        </w:rPr>
        <w:t>e</w:t>
      </w:r>
    </w:p>
    <w:p w14:paraId="3804AE3E" w14:textId="77777777"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269D5F4F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7E5E2AEB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9B88" w14:textId="77777777" w:rsidR="00D94609" w:rsidRDefault="00D94609">
      <w:pPr>
        <w:spacing w:after="0" w:line="240" w:lineRule="auto"/>
      </w:pPr>
      <w:r>
        <w:separator/>
      </w:r>
    </w:p>
  </w:endnote>
  <w:endnote w:type="continuationSeparator" w:id="0">
    <w:p w14:paraId="52EA15B4" w14:textId="77777777" w:rsidR="00D94609" w:rsidRDefault="00D94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4B6E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650FF" wp14:editId="525E0ECB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A588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" filled="f" stroked="f">
              <v:textbox inset="0,0,0,0">
                <w:txbxContent>
                  <w:p w14:paraId="7D6A588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C8E3" w14:textId="77777777" w:rsidR="00D94609" w:rsidRDefault="00D94609">
      <w:pPr>
        <w:spacing w:after="0" w:line="240" w:lineRule="auto"/>
      </w:pPr>
      <w:r>
        <w:separator/>
      </w:r>
    </w:p>
  </w:footnote>
  <w:footnote w:type="continuationSeparator" w:id="0">
    <w:p w14:paraId="4851787D" w14:textId="77777777" w:rsidR="00D94609" w:rsidRDefault="00D94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4F16" w14:textId="77777777" w:rsidR="005B163C" w:rsidRDefault="005B163C">
    <w:pPr>
      <w:pStyle w:val="Header"/>
      <w:rPr>
        <w:rFonts w:ascii="Arial" w:hAnsi="Arial" w:cs="Arial"/>
      </w:rPr>
    </w:pPr>
  </w:p>
  <w:p w14:paraId="1481BF95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14:paraId="509F80A2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744717585">
    <w:abstractNumId w:val="2"/>
  </w:num>
  <w:num w:numId="2" w16cid:durableId="1318070419">
    <w:abstractNumId w:val="0"/>
  </w:num>
  <w:num w:numId="3" w16cid:durableId="2014527477">
    <w:abstractNumId w:val="3"/>
  </w:num>
  <w:num w:numId="4" w16cid:durableId="61761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9712A"/>
    <w:rsid w:val="000B0353"/>
    <w:rsid w:val="000F05CA"/>
    <w:rsid w:val="00153D52"/>
    <w:rsid w:val="001978AD"/>
    <w:rsid w:val="001B297E"/>
    <w:rsid w:val="001C4072"/>
    <w:rsid w:val="001F08AD"/>
    <w:rsid w:val="002011C7"/>
    <w:rsid w:val="00224A18"/>
    <w:rsid w:val="00276AFA"/>
    <w:rsid w:val="002826E7"/>
    <w:rsid w:val="002A6BC4"/>
    <w:rsid w:val="002F43DB"/>
    <w:rsid w:val="00315169"/>
    <w:rsid w:val="00327546"/>
    <w:rsid w:val="00333080"/>
    <w:rsid w:val="00336ED9"/>
    <w:rsid w:val="00345808"/>
    <w:rsid w:val="00354562"/>
    <w:rsid w:val="0037724F"/>
    <w:rsid w:val="003C68B8"/>
    <w:rsid w:val="004049CF"/>
    <w:rsid w:val="00410E09"/>
    <w:rsid w:val="00413D12"/>
    <w:rsid w:val="0041748E"/>
    <w:rsid w:val="00421BE8"/>
    <w:rsid w:val="00430633"/>
    <w:rsid w:val="00443FE3"/>
    <w:rsid w:val="0046658B"/>
    <w:rsid w:val="004779BB"/>
    <w:rsid w:val="00480439"/>
    <w:rsid w:val="00481484"/>
    <w:rsid w:val="004A4754"/>
    <w:rsid w:val="004A509D"/>
    <w:rsid w:val="004A771D"/>
    <w:rsid w:val="004E17C0"/>
    <w:rsid w:val="004E6E9F"/>
    <w:rsid w:val="00504F79"/>
    <w:rsid w:val="00506E36"/>
    <w:rsid w:val="00507562"/>
    <w:rsid w:val="00513309"/>
    <w:rsid w:val="005814E1"/>
    <w:rsid w:val="005B163C"/>
    <w:rsid w:val="005C52E3"/>
    <w:rsid w:val="005E1C35"/>
    <w:rsid w:val="00620DE2"/>
    <w:rsid w:val="00625956"/>
    <w:rsid w:val="0066622B"/>
    <w:rsid w:val="00667B60"/>
    <w:rsid w:val="00671DF2"/>
    <w:rsid w:val="00681FA2"/>
    <w:rsid w:val="006C6E23"/>
    <w:rsid w:val="006E4D11"/>
    <w:rsid w:val="006F3F0C"/>
    <w:rsid w:val="007370A8"/>
    <w:rsid w:val="007862E8"/>
    <w:rsid w:val="008135E1"/>
    <w:rsid w:val="00822F98"/>
    <w:rsid w:val="008535A8"/>
    <w:rsid w:val="00861377"/>
    <w:rsid w:val="00882696"/>
    <w:rsid w:val="008847E3"/>
    <w:rsid w:val="0089117F"/>
    <w:rsid w:val="008F49CB"/>
    <w:rsid w:val="00924A2D"/>
    <w:rsid w:val="00942534"/>
    <w:rsid w:val="009E3F25"/>
    <w:rsid w:val="009F2719"/>
    <w:rsid w:val="00A00055"/>
    <w:rsid w:val="00A3355C"/>
    <w:rsid w:val="00A61F30"/>
    <w:rsid w:val="00AE2BF6"/>
    <w:rsid w:val="00B20DBF"/>
    <w:rsid w:val="00B800AA"/>
    <w:rsid w:val="00BC5030"/>
    <w:rsid w:val="00BC5815"/>
    <w:rsid w:val="00BF0E5B"/>
    <w:rsid w:val="00C057F2"/>
    <w:rsid w:val="00CD5DA7"/>
    <w:rsid w:val="00CF2C0D"/>
    <w:rsid w:val="00D26922"/>
    <w:rsid w:val="00D63E78"/>
    <w:rsid w:val="00D767FB"/>
    <w:rsid w:val="00D94609"/>
    <w:rsid w:val="00DB7741"/>
    <w:rsid w:val="00DE23F1"/>
    <w:rsid w:val="00E87650"/>
    <w:rsid w:val="00EB5D20"/>
    <w:rsid w:val="00EB61FD"/>
    <w:rsid w:val="00EC1EA3"/>
    <w:rsid w:val="00ED5BCF"/>
    <w:rsid w:val="00EE1B0B"/>
    <w:rsid w:val="00F372FE"/>
    <w:rsid w:val="00F52673"/>
    <w:rsid w:val="00FB4653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39DD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A843568</value>
    </field>
    <field name="Objective-Title">
      <value order="0">Equality &amp; Diversity Monitoring Form 2022</value>
    </field>
    <field name="Objective-Description">
      <value order="0"/>
    </field>
    <field name="Objective-CreationStamp">
      <value order="0">2022-06-09T15:45:29Z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2022-06-09T15:46:41Z</value>
    </field>
    <field name="Objective-Owner">
      <value order="0">Rebecca Forbes</value>
    </field>
    <field name="Objective-Path">
      <value order="0">Bar Council Global Folder:Regulation (BSB):Governance:Recruitment &amp; Induction:Recruitment Reference</value>
    </field>
    <field name="Objective-Parent">
      <value order="0">Recruitment Reference</value>
    </field>
    <field name="Objective-State">
      <value order="0">Being Drafted</value>
    </field>
    <field name="Objective-VersionId">
      <value order="0">vA1479688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qA10701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Christopher Fitzsimons</cp:lastModifiedBy>
  <cp:revision>2</cp:revision>
  <cp:lastPrinted>2015-10-19T14:29:00Z</cp:lastPrinted>
  <dcterms:created xsi:type="dcterms:W3CDTF">2022-07-04T08:25:00Z</dcterms:created>
  <dcterms:modified xsi:type="dcterms:W3CDTF">2022-07-04T08:25:00Z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A843568</vt:lpwstr>
  </property>
  <property fmtid="{D5CDD505-2E9C-101B-9397-08002B2CF9AE}" pid="5" name="Objective-Title">
    <vt:lpwstr>Equality &amp; Diversity Monitoring Form 2022</vt:lpwstr>
  </property>
  <property fmtid="{D5CDD505-2E9C-101B-9397-08002B2CF9AE}" pid="6" name="Objective-Comment">
    <vt:lpwstr/>
  </property>
  <property fmtid="{D5CDD505-2E9C-101B-9397-08002B2CF9AE}" pid="7" name="Objective-CreationStamp">
    <vt:filetime>2022-06-09T15:45:34Z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2022-06-09T15:46:41Z</vt:filetime>
  </property>
  <property fmtid="{D5CDD505-2E9C-101B-9397-08002B2CF9AE}" pid="12" name="Objective-Owner">
    <vt:lpwstr>Rebecca Forbes</vt:lpwstr>
  </property>
  <property fmtid="{D5CDD505-2E9C-101B-9397-08002B2CF9AE}" pid="13" name="Objective-Path">
    <vt:lpwstr>Bar Council Global Folder:Regulation (BSB):Governance:Recruitment &amp; Induction:Recruitment Reference:</vt:lpwstr>
  </property>
  <property fmtid="{D5CDD505-2E9C-101B-9397-08002B2CF9AE}" pid="14" name="Objective-Parent">
    <vt:lpwstr>Recruitment Reference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vA1479688</vt:lpwstr>
  </property>
  <property fmtid="{D5CDD505-2E9C-101B-9397-08002B2CF9AE}" pid="25" name="Objective-Connect Creator">
    <vt:lpwstr/>
  </property>
</Properties>
</file>